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5934" w14:textId="2B494616" w:rsidR="001528F5" w:rsidRPr="001528F5" w:rsidRDefault="001528F5">
      <w:pPr>
        <w:rPr>
          <w:sz w:val="26"/>
          <w:szCs w:val="26"/>
        </w:rPr>
      </w:pPr>
      <w:r w:rsidRPr="001528F5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6F9570A2" wp14:editId="351272DD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552950" cy="737235"/>
            <wp:effectExtent l="19050" t="19050" r="19050" b="24765"/>
            <wp:wrapSquare wrapText="bothSides"/>
            <wp:docPr id="979885226" name="Picture 979885226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37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989F3" w14:textId="0B2F846B" w:rsidR="001528F5" w:rsidRPr="001528F5" w:rsidRDefault="001528F5">
      <w:pPr>
        <w:rPr>
          <w:sz w:val="26"/>
          <w:szCs w:val="26"/>
        </w:rPr>
      </w:pPr>
    </w:p>
    <w:p w14:paraId="2FF246C6" w14:textId="76B77094" w:rsidR="001528F5" w:rsidRPr="001528F5" w:rsidRDefault="001528F5">
      <w:pPr>
        <w:rPr>
          <w:sz w:val="26"/>
          <w:szCs w:val="26"/>
        </w:rPr>
      </w:pPr>
    </w:p>
    <w:p w14:paraId="07ADEA99" w14:textId="4C6A764D" w:rsidR="001528F5" w:rsidRPr="001528F5" w:rsidRDefault="001528F5">
      <w:pPr>
        <w:rPr>
          <w:rFonts w:ascii="Calibri" w:hAnsi="Calibri" w:cs="Calibri"/>
          <w:sz w:val="26"/>
          <w:szCs w:val="26"/>
        </w:rPr>
      </w:pPr>
    </w:p>
    <w:p w14:paraId="6CCF015E" w14:textId="77777777" w:rsidR="001528F5" w:rsidRPr="001528F5" w:rsidRDefault="001528F5" w:rsidP="001528F5">
      <w:pPr>
        <w:ind w:left="360"/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1528F5">
        <w:rPr>
          <w:rFonts w:ascii="Calibri" w:hAnsi="Calibri" w:cs="Calibri"/>
          <w:b/>
          <w:sz w:val="26"/>
          <w:szCs w:val="26"/>
          <w:u w:val="single"/>
        </w:rPr>
        <w:t xml:space="preserve">Minutes from Patient Participation Group </w:t>
      </w:r>
    </w:p>
    <w:p w14:paraId="5C74566D" w14:textId="48B5D43E" w:rsidR="001528F5" w:rsidRPr="001528F5" w:rsidRDefault="001528F5" w:rsidP="001528F5">
      <w:pPr>
        <w:ind w:left="360"/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1528F5">
        <w:rPr>
          <w:rFonts w:ascii="Calibri" w:hAnsi="Calibri" w:cs="Calibri"/>
          <w:b/>
          <w:sz w:val="26"/>
          <w:szCs w:val="26"/>
          <w:u w:val="single"/>
        </w:rPr>
        <w:t>ZOOM Meeting held on Thursday 23</w:t>
      </w:r>
      <w:r w:rsidRPr="001528F5">
        <w:rPr>
          <w:rFonts w:ascii="Calibri" w:hAnsi="Calibri" w:cs="Calibri"/>
          <w:b/>
          <w:sz w:val="26"/>
          <w:szCs w:val="26"/>
          <w:u w:val="single"/>
          <w:vertAlign w:val="superscript"/>
        </w:rPr>
        <w:t xml:space="preserve">th </w:t>
      </w:r>
      <w:r w:rsidRPr="001528F5">
        <w:rPr>
          <w:rFonts w:ascii="Calibri" w:hAnsi="Calibri" w:cs="Calibri"/>
          <w:b/>
          <w:sz w:val="26"/>
          <w:szCs w:val="26"/>
          <w:u w:val="single"/>
        </w:rPr>
        <w:t>January 2025</w:t>
      </w:r>
    </w:p>
    <w:p w14:paraId="11624F90" w14:textId="77777777" w:rsidR="001528F5" w:rsidRPr="001528F5" w:rsidRDefault="001528F5" w:rsidP="001528F5">
      <w:pPr>
        <w:ind w:left="360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14:paraId="7CAFDD5F" w14:textId="77777777" w:rsidR="001528F5" w:rsidRPr="001528F5" w:rsidRDefault="001528F5" w:rsidP="001528F5">
      <w:pPr>
        <w:rPr>
          <w:rFonts w:ascii="Calibri" w:hAnsi="Calibri" w:cs="Calibri"/>
          <w:sz w:val="26"/>
          <w:szCs w:val="26"/>
        </w:rPr>
      </w:pPr>
      <w:r w:rsidRPr="001528F5">
        <w:rPr>
          <w:rFonts w:ascii="Calibri" w:hAnsi="Calibri" w:cs="Calibri"/>
          <w:b/>
          <w:sz w:val="26"/>
          <w:szCs w:val="26"/>
          <w:u w:val="single"/>
        </w:rPr>
        <w:t>Present:</w:t>
      </w:r>
      <w:r w:rsidRPr="001528F5">
        <w:rPr>
          <w:rFonts w:ascii="Calibri" w:hAnsi="Calibri" w:cs="Calibri"/>
          <w:sz w:val="26"/>
          <w:szCs w:val="26"/>
        </w:rPr>
        <w:t xml:space="preserve"> Chair – Kerry Rainford, </w:t>
      </w:r>
    </w:p>
    <w:p w14:paraId="6B98750F" w14:textId="55EF9D7F" w:rsidR="001528F5" w:rsidRPr="001528F5" w:rsidRDefault="001528F5" w:rsidP="001528F5">
      <w:pPr>
        <w:ind w:firstLine="720"/>
        <w:rPr>
          <w:rFonts w:ascii="Calibri" w:hAnsi="Calibri" w:cs="Calibri"/>
          <w:sz w:val="26"/>
          <w:szCs w:val="26"/>
        </w:rPr>
      </w:pPr>
      <w:r w:rsidRPr="001528F5">
        <w:rPr>
          <w:rFonts w:ascii="Calibri" w:hAnsi="Calibri" w:cs="Calibri"/>
          <w:sz w:val="26"/>
          <w:szCs w:val="26"/>
        </w:rPr>
        <w:t xml:space="preserve">                  Dr B Modi, </w:t>
      </w:r>
    </w:p>
    <w:p w14:paraId="52CFBC28" w14:textId="079A1816" w:rsidR="001528F5" w:rsidRPr="001528F5" w:rsidRDefault="001528F5" w:rsidP="001528F5">
      <w:pPr>
        <w:rPr>
          <w:rFonts w:ascii="Calibri" w:hAnsi="Calibri" w:cs="Calibri"/>
          <w:sz w:val="26"/>
          <w:szCs w:val="26"/>
        </w:rPr>
      </w:pPr>
      <w:r w:rsidRPr="001528F5">
        <w:rPr>
          <w:rFonts w:ascii="Calibri" w:hAnsi="Calibri" w:cs="Calibri"/>
          <w:sz w:val="26"/>
          <w:szCs w:val="26"/>
        </w:rPr>
        <w:t xml:space="preserve">                              Mrs M Modi, </w:t>
      </w:r>
    </w:p>
    <w:p w14:paraId="0672202E" w14:textId="677D1CDC" w:rsidR="001528F5" w:rsidRPr="001528F5" w:rsidRDefault="001528F5" w:rsidP="001528F5">
      <w:pPr>
        <w:rPr>
          <w:rFonts w:ascii="Calibri" w:hAnsi="Calibri" w:cs="Calibri"/>
          <w:sz w:val="26"/>
          <w:szCs w:val="26"/>
        </w:rPr>
      </w:pPr>
      <w:r w:rsidRPr="001528F5">
        <w:rPr>
          <w:rFonts w:ascii="Calibri" w:hAnsi="Calibri" w:cs="Calibri"/>
          <w:sz w:val="26"/>
          <w:szCs w:val="26"/>
        </w:rPr>
        <w:t xml:space="preserve">                              Mr Mahek Jitesh, </w:t>
      </w:r>
    </w:p>
    <w:p w14:paraId="3C4F56E8" w14:textId="682EF9CC" w:rsidR="001528F5" w:rsidRPr="001528F5" w:rsidRDefault="001528F5" w:rsidP="001528F5">
      <w:pPr>
        <w:rPr>
          <w:rFonts w:ascii="Calibri" w:hAnsi="Calibri" w:cs="Calibri"/>
          <w:sz w:val="26"/>
          <w:szCs w:val="26"/>
        </w:rPr>
      </w:pPr>
      <w:r w:rsidRPr="001528F5">
        <w:rPr>
          <w:rFonts w:ascii="Calibri" w:hAnsi="Calibri" w:cs="Calibri"/>
          <w:sz w:val="26"/>
          <w:szCs w:val="26"/>
        </w:rPr>
        <w:tab/>
      </w:r>
      <w:r w:rsidRPr="001528F5">
        <w:rPr>
          <w:rFonts w:ascii="Calibri" w:hAnsi="Calibri" w:cs="Calibri"/>
          <w:sz w:val="26"/>
          <w:szCs w:val="26"/>
        </w:rPr>
        <w:tab/>
        <w:t xml:space="preserve">     Geeta Sachdev</w:t>
      </w:r>
    </w:p>
    <w:p w14:paraId="57DF3802" w14:textId="09928E11" w:rsidR="001528F5" w:rsidRPr="001528F5" w:rsidRDefault="001528F5" w:rsidP="001528F5">
      <w:pPr>
        <w:rPr>
          <w:rFonts w:ascii="Calibri" w:hAnsi="Calibri" w:cs="Calibri"/>
          <w:sz w:val="26"/>
          <w:szCs w:val="26"/>
        </w:rPr>
      </w:pPr>
      <w:r w:rsidRPr="001528F5">
        <w:rPr>
          <w:rFonts w:ascii="Calibri" w:hAnsi="Calibri" w:cs="Calibri"/>
          <w:sz w:val="26"/>
          <w:szCs w:val="26"/>
        </w:rPr>
        <w:tab/>
      </w:r>
      <w:r w:rsidRPr="001528F5">
        <w:rPr>
          <w:rFonts w:ascii="Calibri" w:hAnsi="Calibri" w:cs="Calibri"/>
          <w:sz w:val="26"/>
          <w:szCs w:val="26"/>
        </w:rPr>
        <w:tab/>
        <w:t xml:space="preserve">     Paresh Shah</w:t>
      </w:r>
    </w:p>
    <w:p w14:paraId="3C61B113" w14:textId="4C853B62" w:rsidR="001528F5" w:rsidRPr="001528F5" w:rsidRDefault="001528F5" w:rsidP="001528F5">
      <w:pPr>
        <w:rPr>
          <w:rFonts w:ascii="Calibri" w:hAnsi="Calibri" w:cs="Calibri"/>
          <w:sz w:val="26"/>
          <w:szCs w:val="26"/>
        </w:rPr>
      </w:pPr>
      <w:r w:rsidRPr="001528F5">
        <w:rPr>
          <w:rFonts w:ascii="Calibri" w:hAnsi="Calibri" w:cs="Calibri"/>
          <w:sz w:val="26"/>
          <w:szCs w:val="26"/>
        </w:rPr>
        <w:t xml:space="preserve">                    </w:t>
      </w:r>
      <w:r w:rsidRPr="001528F5">
        <w:rPr>
          <w:rFonts w:ascii="Calibri" w:hAnsi="Calibri" w:cs="Calibri"/>
          <w:sz w:val="26"/>
          <w:szCs w:val="26"/>
        </w:rPr>
        <w:tab/>
        <w:t xml:space="preserve">     Zakaria Kari</w:t>
      </w:r>
    </w:p>
    <w:p w14:paraId="3DBD1EA6" w14:textId="6AEF5958" w:rsidR="001528F5" w:rsidRPr="001528F5" w:rsidRDefault="001528F5" w:rsidP="001528F5">
      <w:pPr>
        <w:rPr>
          <w:rFonts w:ascii="Calibri" w:hAnsi="Calibri" w:cs="Calibri"/>
          <w:sz w:val="26"/>
          <w:szCs w:val="26"/>
        </w:rPr>
      </w:pPr>
      <w:r w:rsidRPr="001528F5">
        <w:rPr>
          <w:rFonts w:ascii="Calibri" w:hAnsi="Calibri" w:cs="Calibri"/>
          <w:sz w:val="26"/>
          <w:szCs w:val="26"/>
        </w:rPr>
        <w:t xml:space="preserve">                             Samantha Keating</w:t>
      </w:r>
    </w:p>
    <w:p w14:paraId="6DBB42DF" w14:textId="7EEE42C3" w:rsidR="001528F5" w:rsidRPr="001528F5" w:rsidRDefault="001528F5" w:rsidP="001528F5">
      <w:pPr>
        <w:rPr>
          <w:rFonts w:ascii="Calibri" w:hAnsi="Calibri" w:cs="Calibri"/>
          <w:sz w:val="26"/>
          <w:szCs w:val="26"/>
        </w:rPr>
      </w:pPr>
      <w:r w:rsidRPr="001528F5">
        <w:rPr>
          <w:rFonts w:ascii="Calibri" w:hAnsi="Calibri" w:cs="Calibri"/>
          <w:sz w:val="26"/>
          <w:szCs w:val="26"/>
        </w:rPr>
        <w:t xml:space="preserve">                             Jacob Brown</w:t>
      </w:r>
    </w:p>
    <w:p w14:paraId="3CF5FBC0" w14:textId="0A5F4D7D" w:rsidR="001528F5" w:rsidRPr="001528F5" w:rsidRDefault="001528F5" w:rsidP="001528F5">
      <w:pPr>
        <w:rPr>
          <w:rFonts w:ascii="Calibri" w:hAnsi="Calibri" w:cs="Calibri"/>
          <w:b/>
          <w:sz w:val="26"/>
          <w:szCs w:val="26"/>
          <w:u w:val="single"/>
        </w:rPr>
      </w:pPr>
    </w:p>
    <w:p w14:paraId="18EA1421" w14:textId="1E8DBCD6" w:rsidR="001528F5" w:rsidRPr="001528F5" w:rsidRDefault="001528F5" w:rsidP="001528F5">
      <w:pPr>
        <w:pStyle w:val="ListParagraph"/>
        <w:numPr>
          <w:ilvl w:val="0"/>
          <w:numId w:val="6"/>
        </w:numPr>
        <w:rPr>
          <w:rFonts w:ascii="Calibri" w:hAnsi="Calibri" w:cs="Calibri"/>
          <w:b/>
          <w:sz w:val="26"/>
          <w:szCs w:val="26"/>
        </w:rPr>
      </w:pPr>
      <w:r w:rsidRPr="001528F5">
        <w:rPr>
          <w:rFonts w:ascii="Calibri" w:hAnsi="Calibri" w:cs="Calibri"/>
          <w:b/>
          <w:sz w:val="26"/>
          <w:szCs w:val="26"/>
        </w:rPr>
        <w:t>Apologies</w:t>
      </w:r>
    </w:p>
    <w:p w14:paraId="3CA3983E" w14:textId="77777777" w:rsidR="001528F5" w:rsidRPr="001528F5" w:rsidRDefault="001528F5" w:rsidP="001528F5">
      <w:pPr>
        <w:pStyle w:val="ListParagraph"/>
        <w:ind w:left="360"/>
        <w:rPr>
          <w:rFonts w:ascii="Calibri" w:hAnsi="Calibri" w:cs="Calibri"/>
          <w:b/>
          <w:sz w:val="26"/>
          <w:szCs w:val="26"/>
        </w:rPr>
      </w:pPr>
    </w:p>
    <w:p w14:paraId="1314F634" w14:textId="052C77D9" w:rsidR="001528F5" w:rsidRPr="001528F5" w:rsidRDefault="001528F5" w:rsidP="001528F5">
      <w:pPr>
        <w:pStyle w:val="ListParagraph"/>
        <w:ind w:left="360"/>
        <w:rPr>
          <w:rFonts w:ascii="Calibri" w:hAnsi="Calibri" w:cs="Calibri"/>
          <w:bCs/>
          <w:sz w:val="26"/>
          <w:szCs w:val="26"/>
        </w:rPr>
      </w:pPr>
      <w:r w:rsidRPr="001528F5">
        <w:rPr>
          <w:rFonts w:ascii="Calibri" w:hAnsi="Calibri" w:cs="Calibri"/>
          <w:bCs/>
          <w:sz w:val="26"/>
          <w:szCs w:val="26"/>
        </w:rPr>
        <w:t>Apolgogies received from Mr &amp; Mrs Pankhania</w:t>
      </w:r>
    </w:p>
    <w:p w14:paraId="6B51A710" w14:textId="02E8563E" w:rsidR="001528F5" w:rsidRPr="001528F5" w:rsidRDefault="001528F5" w:rsidP="001528F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6"/>
          <w:szCs w:val="26"/>
          <w:lang w:eastAsia="en-GB"/>
          <w14:ligatures w14:val="none"/>
        </w:rPr>
        <w:t>2</w:t>
      </w:r>
      <w:r w:rsidRPr="001528F5">
        <w:rPr>
          <w:rFonts w:ascii="Calibri" w:eastAsia="Times New Roman" w:hAnsi="Calibri" w:cs="Calibri"/>
          <w:b/>
          <w:bCs/>
          <w:kern w:val="0"/>
          <w:sz w:val="26"/>
          <w:szCs w:val="26"/>
          <w:lang w:eastAsia="en-GB"/>
          <w14:ligatures w14:val="none"/>
        </w:rPr>
        <w:t>. Practice Update - Dr Modi</w:t>
      </w:r>
    </w:p>
    <w:p w14:paraId="3683136A" w14:textId="77777777" w:rsidR="001528F5" w:rsidRPr="001528F5" w:rsidRDefault="001528F5" w:rsidP="001528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The portacabin has been permanently removed from the practice, freeing up space and improving accessibility.</w:t>
      </w:r>
    </w:p>
    <w:p w14:paraId="5D8C940F" w14:textId="77777777" w:rsidR="001528F5" w:rsidRPr="001528F5" w:rsidRDefault="001528F5" w:rsidP="001528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Plans have been put in place to renovate the upstairs rooms, ensuring they are better equipped for patient care and administrative use.</w:t>
      </w:r>
    </w:p>
    <w:p w14:paraId="7518F962" w14:textId="2CE75D5C" w:rsidR="001528F5" w:rsidRPr="001528F5" w:rsidRDefault="001528F5" w:rsidP="001528F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6"/>
          <w:szCs w:val="26"/>
          <w:lang w:eastAsia="en-GB"/>
          <w14:ligatures w14:val="none"/>
        </w:rPr>
        <w:t>3</w:t>
      </w:r>
      <w:r w:rsidRPr="001528F5">
        <w:rPr>
          <w:rFonts w:ascii="Calibri" w:eastAsia="Times New Roman" w:hAnsi="Calibri" w:cs="Calibri"/>
          <w:b/>
          <w:bCs/>
          <w:kern w:val="0"/>
          <w:sz w:val="26"/>
          <w:szCs w:val="26"/>
          <w:lang w:eastAsia="en-GB"/>
          <w14:ligatures w14:val="none"/>
        </w:rPr>
        <w:t>. Upcoming ICB Visit</w:t>
      </w:r>
    </w:p>
    <w:p w14:paraId="5A24210E" w14:textId="77777777" w:rsidR="001528F5" w:rsidRPr="001528F5" w:rsidRDefault="001528F5" w:rsidP="001528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Dr Modi informed the PPG group that an ICB visit is scheduled for February.</w:t>
      </w:r>
    </w:p>
    <w:p w14:paraId="37150B0D" w14:textId="77777777" w:rsidR="001528F5" w:rsidRPr="001528F5" w:rsidRDefault="001528F5" w:rsidP="001528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lastRenderedPageBreak/>
        <w:t>The exact purpose of the visit remains unclear, but it has been described as a "supportive visit." The practice aims to use this opportunity to discuss key challenges and potential areas for development.</w:t>
      </w:r>
    </w:p>
    <w:p w14:paraId="3D55B9F4" w14:textId="5BBD1E38" w:rsidR="001528F5" w:rsidRPr="001528F5" w:rsidRDefault="001528F5" w:rsidP="001528F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6"/>
          <w:szCs w:val="26"/>
          <w:lang w:eastAsia="en-GB"/>
          <w14:ligatures w14:val="none"/>
        </w:rPr>
        <w:t>4</w:t>
      </w:r>
      <w:r w:rsidRPr="001528F5">
        <w:rPr>
          <w:rFonts w:ascii="Calibri" w:eastAsia="Times New Roman" w:hAnsi="Calibri" w:cs="Calibri"/>
          <w:b/>
          <w:bCs/>
          <w:kern w:val="0"/>
          <w:sz w:val="26"/>
          <w:szCs w:val="26"/>
          <w:lang w:eastAsia="en-GB"/>
          <w14:ligatures w14:val="none"/>
        </w:rPr>
        <w:t>. Vaccination Uptake - Samantha (ICB)</w:t>
      </w:r>
    </w:p>
    <w:p w14:paraId="1CCBA361" w14:textId="77777777" w:rsidR="001528F5" w:rsidRPr="001528F5" w:rsidRDefault="001528F5" w:rsidP="001528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Samantha, one of the ICB leads in vaccinations, attended the meeting to discuss strategies to improve vaccination uptake within the practice.</w:t>
      </w:r>
    </w:p>
    <w:p w14:paraId="4B477CA1" w14:textId="77777777" w:rsidR="001528F5" w:rsidRPr="001528F5" w:rsidRDefault="001528F5" w:rsidP="001528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She highlighted the availability of local services such as mobile units and walk-in clinics, which have been effective in increasing vaccination rates by making access more convenient for patients.</w:t>
      </w:r>
    </w:p>
    <w:p w14:paraId="108515C4" w14:textId="77777777" w:rsidR="001528F5" w:rsidRPr="001528F5" w:rsidRDefault="001528F5" w:rsidP="001528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However, she noted that patients have become more hesitant about vaccinations following the COVID-19 pandemic, citing concerns over safety and side effects.</w:t>
      </w:r>
    </w:p>
    <w:p w14:paraId="5CA0BB8B" w14:textId="77777777" w:rsidR="001528F5" w:rsidRPr="001528F5" w:rsidRDefault="001528F5" w:rsidP="001528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The group discussed ways to address misinformation and provide reassurance to patients about the benefits and safety of routine immunisations.</w:t>
      </w:r>
    </w:p>
    <w:p w14:paraId="1D47BE4E" w14:textId="2276A72E" w:rsidR="001528F5" w:rsidRPr="001528F5" w:rsidRDefault="001528F5" w:rsidP="001528F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6"/>
          <w:szCs w:val="26"/>
          <w:lang w:eastAsia="en-GB"/>
          <w14:ligatures w14:val="none"/>
        </w:rPr>
        <w:t>5</w:t>
      </w:r>
      <w:r w:rsidRPr="001528F5">
        <w:rPr>
          <w:rFonts w:ascii="Calibri" w:eastAsia="Times New Roman" w:hAnsi="Calibri" w:cs="Calibri"/>
          <w:b/>
          <w:bCs/>
          <w:kern w:val="0"/>
          <w:sz w:val="26"/>
          <w:szCs w:val="26"/>
          <w:lang w:eastAsia="en-GB"/>
          <w14:ligatures w14:val="none"/>
        </w:rPr>
        <w:t>. Strategies to Improve Vaccination Rates</w:t>
      </w:r>
    </w:p>
    <w:p w14:paraId="645C8502" w14:textId="77777777" w:rsidR="001528F5" w:rsidRPr="001528F5" w:rsidRDefault="001528F5" w:rsidP="001528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Samantha suggested implementing birthday card reminders for childhood vaccinations. For example, when a child turns one, a birthday card could be sent alongside a friendly reminder to book their vaccinations. This approach could personalise the reminder and make it more engaging for parents.</w:t>
      </w:r>
    </w:p>
    <w:p w14:paraId="4C67934A" w14:textId="77777777" w:rsidR="001528F5" w:rsidRPr="001528F5" w:rsidRDefault="001528F5" w:rsidP="001528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Dr Modi emphasized that, due to the small practice list size, even a few families not attending immunisation appointments could significantly impact the surgery’s performance metrics and QOF targets.</w:t>
      </w:r>
    </w:p>
    <w:p w14:paraId="3C8A577F" w14:textId="77777777" w:rsidR="001528F5" w:rsidRPr="001528F5" w:rsidRDefault="001528F5" w:rsidP="001528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Samantha also informed the group that HPV vaccination campaigns will soon be launched by the ICB, targeting eligible patients to increase uptake and reduce the risk of HPV-related diseases.</w:t>
      </w:r>
    </w:p>
    <w:p w14:paraId="224B8645" w14:textId="1B6FE307" w:rsidR="001528F5" w:rsidRPr="001528F5" w:rsidRDefault="001528F5" w:rsidP="001528F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6"/>
          <w:szCs w:val="26"/>
          <w:lang w:eastAsia="en-GB"/>
          <w14:ligatures w14:val="none"/>
        </w:rPr>
        <w:t>6</w:t>
      </w:r>
      <w:r w:rsidRPr="001528F5">
        <w:rPr>
          <w:rFonts w:ascii="Calibri" w:eastAsia="Times New Roman" w:hAnsi="Calibri" w:cs="Calibri"/>
          <w:b/>
          <w:bCs/>
          <w:kern w:val="0"/>
          <w:sz w:val="26"/>
          <w:szCs w:val="26"/>
          <w:lang w:eastAsia="en-GB"/>
          <w14:ligatures w14:val="none"/>
        </w:rPr>
        <w:t>. Engaging Younger Patients - Jacob Brown (ICB)</w:t>
      </w:r>
    </w:p>
    <w:p w14:paraId="466AC475" w14:textId="77777777" w:rsidR="001528F5" w:rsidRPr="001528F5" w:rsidRDefault="001528F5" w:rsidP="001528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Jacob Brown joined the meeting to explore ways to better engage younger people with the PPG and healthcare services.</w:t>
      </w:r>
    </w:p>
    <w:p w14:paraId="08FF899C" w14:textId="77777777" w:rsidR="001528F5" w:rsidRPr="001528F5" w:rsidRDefault="001528F5" w:rsidP="001528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He acknowledged that younger populations are often difficult to reach, as they are occupied with schoolwork, homework, and part-time jobs.</w:t>
      </w:r>
    </w:p>
    <w:p w14:paraId="4E4ED5A0" w14:textId="77777777" w:rsidR="001528F5" w:rsidRPr="001528F5" w:rsidRDefault="001528F5" w:rsidP="001528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The group discussed that younger patients typically do not access healthcare services frequently and may not see an immediate need to participate in groups like the PPG.</w:t>
      </w:r>
    </w:p>
    <w:p w14:paraId="41663E8E" w14:textId="77777777" w:rsidR="001528F5" w:rsidRPr="001528F5" w:rsidRDefault="001528F5" w:rsidP="001528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t>Jacob suggested using an incentive-based approach to attract engagement. For instance, involvement in the PPG or health-related activities could be promoted as an opportunity to develop skills, gain experience, and enhance personal statements or CVs, making participation more appealing to young people.</w:t>
      </w:r>
    </w:p>
    <w:p w14:paraId="0A7AA8DA" w14:textId="0DA66CAE" w:rsidR="001528F5" w:rsidRPr="001528F5" w:rsidRDefault="001528F5" w:rsidP="001528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</w:pPr>
      <w:r w:rsidRPr="001528F5">
        <w:rPr>
          <w:rFonts w:ascii="Calibri" w:eastAsia="Times New Roman" w:hAnsi="Calibri" w:cs="Calibri"/>
          <w:kern w:val="0"/>
          <w:sz w:val="26"/>
          <w:szCs w:val="26"/>
          <w:lang w:eastAsia="en-GB"/>
          <w14:ligatures w14:val="none"/>
        </w:rPr>
        <w:lastRenderedPageBreak/>
        <w:t>The group agreed that using digital platforms such as WhatsApp could also help facilitate communication and engagement with younger patients.</w:t>
      </w:r>
    </w:p>
    <w:p w14:paraId="1EAC6FD1" w14:textId="1DE757E1" w:rsidR="001528F5" w:rsidRPr="001528F5" w:rsidRDefault="001528F5" w:rsidP="001528F5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</w:p>
    <w:p w14:paraId="23686807" w14:textId="77777777" w:rsidR="001528F5" w:rsidRPr="001528F5" w:rsidRDefault="001528F5" w:rsidP="001528F5">
      <w:pPr>
        <w:spacing w:before="100" w:beforeAutospacing="1" w:after="100" w:afterAutospacing="1"/>
        <w:rPr>
          <w:rFonts w:ascii="Calibri" w:hAnsi="Calibri" w:cs="Calibri"/>
          <w:b/>
          <w:bCs/>
          <w:sz w:val="26"/>
          <w:szCs w:val="26"/>
          <w:u w:val="single"/>
        </w:rPr>
      </w:pPr>
      <w:r w:rsidRPr="001528F5">
        <w:rPr>
          <w:rFonts w:ascii="Calibri" w:hAnsi="Calibri" w:cs="Calibri"/>
          <w:b/>
          <w:bCs/>
          <w:sz w:val="26"/>
          <w:szCs w:val="26"/>
          <w:u w:val="single"/>
        </w:rPr>
        <w:t>Action Points:</w:t>
      </w:r>
    </w:p>
    <w:p w14:paraId="776B95F4" w14:textId="77777777" w:rsidR="001528F5" w:rsidRPr="001528F5" w:rsidRDefault="001528F5" w:rsidP="001528F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6"/>
          <w:szCs w:val="26"/>
        </w:rPr>
      </w:pPr>
      <w:r w:rsidRPr="001528F5">
        <w:rPr>
          <w:rFonts w:ascii="Calibri" w:hAnsi="Calibri" w:cs="Calibri"/>
          <w:b/>
          <w:bCs/>
          <w:sz w:val="26"/>
          <w:szCs w:val="26"/>
        </w:rPr>
        <w:t>Explore the idea of birthday card reminders for childhood vaccinations.</w:t>
      </w:r>
    </w:p>
    <w:p w14:paraId="7564A16E" w14:textId="77777777" w:rsidR="001528F5" w:rsidRPr="001528F5" w:rsidRDefault="001528F5" w:rsidP="001528F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6"/>
          <w:szCs w:val="26"/>
        </w:rPr>
      </w:pPr>
      <w:r w:rsidRPr="001528F5">
        <w:rPr>
          <w:rFonts w:ascii="Calibri" w:hAnsi="Calibri" w:cs="Calibri"/>
          <w:b/>
          <w:bCs/>
          <w:sz w:val="26"/>
          <w:szCs w:val="26"/>
        </w:rPr>
        <w:t>Explore other ideas of engaging families/children for childhood vaccinations.</w:t>
      </w:r>
    </w:p>
    <w:p w14:paraId="3091F977" w14:textId="77777777" w:rsidR="001528F5" w:rsidRPr="001528F5" w:rsidRDefault="001528F5" w:rsidP="001528F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6"/>
          <w:szCs w:val="26"/>
        </w:rPr>
      </w:pPr>
      <w:r w:rsidRPr="001528F5">
        <w:rPr>
          <w:rFonts w:ascii="Calibri" w:hAnsi="Calibri" w:cs="Calibri"/>
          <w:b/>
          <w:bCs/>
          <w:sz w:val="26"/>
          <w:szCs w:val="26"/>
        </w:rPr>
        <w:t>Prepare for the upcoming ICB visit in February.</w:t>
      </w:r>
    </w:p>
    <w:p w14:paraId="6B1C117C" w14:textId="77777777" w:rsidR="001528F5" w:rsidRDefault="001528F5" w:rsidP="001528F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6"/>
          <w:szCs w:val="26"/>
        </w:rPr>
      </w:pPr>
      <w:r w:rsidRPr="001528F5">
        <w:rPr>
          <w:rFonts w:ascii="Calibri" w:hAnsi="Calibri" w:cs="Calibri"/>
          <w:b/>
          <w:bCs/>
          <w:sz w:val="26"/>
          <w:szCs w:val="26"/>
        </w:rPr>
        <w:t>Develop strategies to engage younger patients in the PPG through incentives.</w:t>
      </w:r>
    </w:p>
    <w:p w14:paraId="210662DA" w14:textId="77777777" w:rsidR="001528F5" w:rsidRDefault="001528F5" w:rsidP="001528F5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6"/>
          <w:szCs w:val="26"/>
        </w:rPr>
      </w:pPr>
    </w:p>
    <w:p w14:paraId="1D7FFFB1" w14:textId="276F1926" w:rsidR="001528F5" w:rsidRPr="001528F5" w:rsidRDefault="001528F5" w:rsidP="001528F5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Next meeting: </w:t>
      </w:r>
      <w:r w:rsidR="005564F2">
        <w:rPr>
          <w:rFonts w:ascii="Calibri" w:hAnsi="Calibri" w:cs="Calibri"/>
          <w:b/>
          <w:bCs/>
          <w:sz w:val="26"/>
          <w:szCs w:val="26"/>
        </w:rPr>
        <w:t>May 2025</w:t>
      </w:r>
    </w:p>
    <w:p w14:paraId="2473E039" w14:textId="77777777" w:rsidR="001528F5" w:rsidRPr="001528F5" w:rsidRDefault="001528F5">
      <w:pPr>
        <w:rPr>
          <w:sz w:val="26"/>
          <w:szCs w:val="26"/>
        </w:rPr>
      </w:pPr>
    </w:p>
    <w:sectPr w:rsidR="001528F5" w:rsidRPr="00152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5A0"/>
    <w:multiLevelType w:val="multilevel"/>
    <w:tmpl w:val="2CF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3441A"/>
    <w:multiLevelType w:val="hybridMultilevel"/>
    <w:tmpl w:val="7DDE16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B0E57"/>
    <w:multiLevelType w:val="multilevel"/>
    <w:tmpl w:val="9AC6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117A4"/>
    <w:multiLevelType w:val="multilevel"/>
    <w:tmpl w:val="468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3662C"/>
    <w:multiLevelType w:val="multilevel"/>
    <w:tmpl w:val="CFAE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63A7F"/>
    <w:multiLevelType w:val="multilevel"/>
    <w:tmpl w:val="B0AC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D7310"/>
    <w:multiLevelType w:val="multilevel"/>
    <w:tmpl w:val="EB8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445A4"/>
    <w:multiLevelType w:val="multilevel"/>
    <w:tmpl w:val="C864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10064"/>
    <w:multiLevelType w:val="multilevel"/>
    <w:tmpl w:val="636C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50C8D"/>
    <w:multiLevelType w:val="multilevel"/>
    <w:tmpl w:val="6380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B6A24"/>
    <w:multiLevelType w:val="multilevel"/>
    <w:tmpl w:val="833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4791E"/>
    <w:multiLevelType w:val="hybridMultilevel"/>
    <w:tmpl w:val="EE8AB8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8395180">
    <w:abstractNumId w:val="4"/>
  </w:num>
  <w:num w:numId="2" w16cid:durableId="1051726940">
    <w:abstractNumId w:val="3"/>
  </w:num>
  <w:num w:numId="3" w16cid:durableId="1177648466">
    <w:abstractNumId w:val="5"/>
  </w:num>
  <w:num w:numId="4" w16cid:durableId="873420184">
    <w:abstractNumId w:val="0"/>
  </w:num>
  <w:num w:numId="5" w16cid:durableId="785126054">
    <w:abstractNumId w:val="10"/>
  </w:num>
  <w:num w:numId="6" w16cid:durableId="709377471">
    <w:abstractNumId w:val="11"/>
  </w:num>
  <w:num w:numId="7" w16cid:durableId="1984700452">
    <w:abstractNumId w:val="1"/>
  </w:num>
  <w:num w:numId="8" w16cid:durableId="894778928">
    <w:abstractNumId w:val="9"/>
  </w:num>
  <w:num w:numId="9" w16cid:durableId="1776510180">
    <w:abstractNumId w:val="8"/>
  </w:num>
  <w:num w:numId="10" w16cid:durableId="1065178105">
    <w:abstractNumId w:val="6"/>
  </w:num>
  <w:num w:numId="11" w16cid:durableId="231358983">
    <w:abstractNumId w:val="2"/>
  </w:num>
  <w:num w:numId="12" w16cid:durableId="1172647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F5"/>
    <w:rsid w:val="001528F5"/>
    <w:rsid w:val="00252F4E"/>
    <w:rsid w:val="005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6909"/>
  <w15:chartTrackingRefBased/>
  <w15:docId w15:val="{9D634C66-36B3-4F1D-A375-88192611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5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52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JITESH, Mahek (DR B MODI)</dc:creator>
  <cp:keywords/>
  <dc:description/>
  <cp:lastModifiedBy>JITESH, Mahek (DR B MODI)</cp:lastModifiedBy>
  <cp:revision>2</cp:revision>
  <dcterms:created xsi:type="dcterms:W3CDTF">2025-03-13T12:57:00Z</dcterms:created>
  <dcterms:modified xsi:type="dcterms:W3CDTF">2025-04-30T14:29:00Z</dcterms:modified>
</cp:coreProperties>
</file>