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DFF0" w14:textId="77777777" w:rsidR="00533962" w:rsidRPr="00F65103" w:rsidRDefault="00533962" w:rsidP="00533962">
      <w:pPr>
        <w:pStyle w:val="Heading2"/>
        <w:jc w:val="center"/>
        <w:rPr>
          <w:rFonts w:ascii="Verdana" w:hAnsi="Verdana" w:cs="Albertus Medium"/>
          <w:bCs w:val="0"/>
          <w:color w:val="002060"/>
          <w:sz w:val="28"/>
        </w:rPr>
      </w:pPr>
      <w:r w:rsidRPr="00F65103">
        <w:rPr>
          <w:rFonts w:ascii="Verdana" w:hAnsi="Verdana" w:cs="Albertus Medium"/>
          <w:bCs w:val="0"/>
          <w:color w:val="002060"/>
          <w:sz w:val="28"/>
        </w:rPr>
        <w:t>Dr B V Modi</w:t>
      </w:r>
    </w:p>
    <w:p w14:paraId="0041B503" w14:textId="77777777" w:rsidR="00533962" w:rsidRPr="00B04A65" w:rsidRDefault="00533962" w:rsidP="00533962">
      <w:pPr>
        <w:pStyle w:val="Heading1"/>
        <w:jc w:val="center"/>
        <w:rPr>
          <w:rFonts w:ascii="Verdana" w:hAnsi="Verdana" w:cs="Clarendon Condensed"/>
          <w:color w:val="002060"/>
          <w:sz w:val="32"/>
          <w:szCs w:val="40"/>
        </w:rPr>
      </w:pPr>
      <w:r w:rsidRPr="00B04A65">
        <w:rPr>
          <w:rFonts w:ascii="Verdana" w:hAnsi="Verdana" w:cs="Clarendon Condensed"/>
          <w:color w:val="002060"/>
          <w:sz w:val="32"/>
          <w:szCs w:val="40"/>
        </w:rPr>
        <w:t>Canon Street Medical Centre</w:t>
      </w:r>
    </w:p>
    <w:p w14:paraId="73C9D7C1" w14:textId="77777777" w:rsidR="00533962" w:rsidRPr="00B04A65" w:rsidRDefault="00533962" w:rsidP="00533962">
      <w:pPr>
        <w:pStyle w:val="Heading2"/>
        <w:jc w:val="center"/>
        <w:rPr>
          <w:rFonts w:ascii="Verdana" w:hAnsi="Verdana" w:cs="Albertus Medium"/>
          <w:b w:val="0"/>
          <w:bCs w:val="0"/>
          <w:color w:val="002060"/>
          <w:sz w:val="28"/>
        </w:rPr>
      </w:pPr>
      <w:r w:rsidRPr="00B04A65">
        <w:rPr>
          <w:rFonts w:ascii="Verdana" w:hAnsi="Verdana" w:cs="Albertus Medium"/>
          <w:b w:val="0"/>
          <w:bCs w:val="0"/>
          <w:color w:val="002060"/>
          <w:sz w:val="28"/>
        </w:rPr>
        <w:t>122 Canon Street, Leicester, LE4 6NL</w:t>
      </w:r>
    </w:p>
    <w:p w14:paraId="2166F2A4" w14:textId="77777777" w:rsidR="00533962" w:rsidRPr="00BD5B84" w:rsidRDefault="00533962" w:rsidP="00533962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</w:rPr>
      </w:pPr>
    </w:p>
    <w:p w14:paraId="05773242" w14:textId="77777777" w:rsidR="00533962" w:rsidRDefault="00533962" w:rsidP="00533962">
      <w:pPr>
        <w:jc w:val="center"/>
        <w:rPr>
          <w:rFonts w:ascii="Verdana" w:hAnsi="Verdana" w:cs="Tahoma"/>
          <w:b/>
          <w:u w:val="single"/>
        </w:rPr>
      </w:pPr>
      <w:r w:rsidRPr="00BD5B84">
        <w:rPr>
          <w:rFonts w:ascii="Verdana" w:hAnsi="Verdana" w:cs="Tahoma"/>
          <w:b/>
          <w:u w:val="single"/>
        </w:rPr>
        <w:t>Minutes from</w:t>
      </w:r>
      <w:r>
        <w:rPr>
          <w:rFonts w:ascii="Verdana" w:hAnsi="Verdana" w:cs="Tahoma"/>
          <w:b/>
          <w:u w:val="single"/>
        </w:rPr>
        <w:t xml:space="preserve"> </w:t>
      </w:r>
      <w:r w:rsidRPr="00BD5B84">
        <w:rPr>
          <w:rFonts w:ascii="Verdana" w:hAnsi="Verdana" w:cs="Tahoma"/>
          <w:b/>
          <w:u w:val="single"/>
        </w:rPr>
        <w:t xml:space="preserve">Patient Participation Group </w:t>
      </w:r>
    </w:p>
    <w:p w14:paraId="48CFB5B0" w14:textId="798CC527" w:rsidR="00533962" w:rsidRDefault="00533962" w:rsidP="00533962">
      <w:pPr>
        <w:jc w:val="center"/>
        <w:rPr>
          <w:rFonts w:ascii="Verdana" w:hAnsi="Verdana" w:cs="Tahoma"/>
          <w:b/>
          <w:u w:val="single"/>
        </w:rPr>
      </w:pPr>
      <w:r>
        <w:rPr>
          <w:rFonts w:ascii="Verdana" w:hAnsi="Verdana" w:cs="Tahoma"/>
          <w:b/>
          <w:u w:val="single"/>
        </w:rPr>
        <w:t xml:space="preserve">ZOOM </w:t>
      </w:r>
      <w:r w:rsidRPr="00BD5B84">
        <w:rPr>
          <w:rFonts w:ascii="Verdana" w:hAnsi="Verdana" w:cs="Tahoma"/>
          <w:b/>
          <w:u w:val="single"/>
        </w:rPr>
        <w:t>Meeting</w:t>
      </w:r>
      <w:r>
        <w:rPr>
          <w:rFonts w:ascii="Verdana" w:hAnsi="Verdana" w:cs="Tahoma"/>
          <w:b/>
          <w:u w:val="single"/>
        </w:rPr>
        <w:t xml:space="preserve"> </w:t>
      </w:r>
      <w:r w:rsidRPr="00BD5B84">
        <w:rPr>
          <w:rFonts w:ascii="Verdana" w:hAnsi="Verdana" w:cs="Tahoma"/>
          <w:b/>
          <w:u w:val="single"/>
        </w:rPr>
        <w:t>held on T</w:t>
      </w:r>
      <w:r>
        <w:rPr>
          <w:rFonts w:ascii="Verdana" w:hAnsi="Verdana" w:cs="Tahoma"/>
          <w:b/>
          <w:u w:val="single"/>
        </w:rPr>
        <w:t>hursday 14</w:t>
      </w:r>
      <w:r>
        <w:rPr>
          <w:rFonts w:ascii="Verdana" w:hAnsi="Verdana" w:cs="Tahoma"/>
          <w:b/>
          <w:u w:val="single"/>
          <w:vertAlign w:val="superscript"/>
        </w:rPr>
        <w:t>th</w:t>
      </w:r>
      <w:r>
        <w:rPr>
          <w:rFonts w:ascii="Verdana" w:hAnsi="Verdana" w:cs="Tahoma"/>
          <w:b/>
          <w:u w:val="single"/>
        </w:rPr>
        <w:t xml:space="preserve"> September 2023</w:t>
      </w:r>
    </w:p>
    <w:p w14:paraId="637A051D" w14:textId="77777777" w:rsidR="00533962" w:rsidRPr="00BD5B84" w:rsidRDefault="00533962" w:rsidP="00533962">
      <w:pPr>
        <w:jc w:val="center"/>
        <w:rPr>
          <w:rFonts w:ascii="Verdana" w:hAnsi="Verdana" w:cs="Tahoma"/>
          <w:b/>
          <w:u w:val="single"/>
        </w:rPr>
      </w:pPr>
    </w:p>
    <w:p w14:paraId="5B23241E" w14:textId="77777777" w:rsidR="00533962" w:rsidRPr="00BD5B84" w:rsidRDefault="00533962" w:rsidP="00533962">
      <w:pPr>
        <w:rPr>
          <w:rFonts w:ascii="Verdana" w:hAnsi="Verdana" w:cs="Tahoma"/>
          <w:b/>
          <w:u w:val="single"/>
        </w:rPr>
      </w:pPr>
    </w:p>
    <w:p w14:paraId="6E2D7307" w14:textId="424E44E1" w:rsidR="00533962" w:rsidRDefault="00533962" w:rsidP="00533962">
      <w:pPr>
        <w:ind w:left="1440" w:hanging="1440"/>
        <w:rPr>
          <w:rFonts w:ascii="Verdana" w:hAnsi="Verdana" w:cs="Tahoma"/>
          <w:sz w:val="22"/>
        </w:rPr>
      </w:pPr>
      <w:r w:rsidRPr="00BD5B84">
        <w:rPr>
          <w:rFonts w:ascii="Verdana" w:hAnsi="Verdana" w:cs="Tahoma"/>
          <w:b/>
          <w:sz w:val="22"/>
          <w:u w:val="single"/>
        </w:rPr>
        <w:t>Present:</w:t>
      </w:r>
      <w:r w:rsidRPr="00BD5B84">
        <w:rPr>
          <w:rFonts w:ascii="Verdana" w:hAnsi="Verdana" w:cs="Tahoma"/>
          <w:sz w:val="22"/>
        </w:rPr>
        <w:t xml:space="preserve"> </w:t>
      </w:r>
      <w:r w:rsidRPr="00BD5B84">
        <w:rPr>
          <w:rFonts w:ascii="Verdana" w:hAnsi="Verdana" w:cs="Tahoma"/>
          <w:sz w:val="22"/>
        </w:rPr>
        <w:tab/>
        <w:t xml:space="preserve">Chair - Mrs Walker (JW), Dr B Modi (BVM), Mrs M Modi (MM), </w:t>
      </w:r>
      <w:r>
        <w:rPr>
          <w:rFonts w:ascii="Verdana" w:hAnsi="Verdana" w:cs="Tahoma"/>
          <w:sz w:val="22"/>
        </w:rPr>
        <w:t xml:space="preserve">Mr Mahek Jitesh, Miss Kerry Rainford, Mr &amp; Mrs Pankhania, </w:t>
      </w:r>
      <w:r w:rsidRPr="00533962">
        <w:rPr>
          <w:rFonts w:ascii="Verdana" w:hAnsi="Verdana" w:cs="Tahoma"/>
          <w:sz w:val="22"/>
        </w:rPr>
        <w:t>Mrs Deirdre E Shiels</w:t>
      </w:r>
      <w:r>
        <w:rPr>
          <w:rFonts w:ascii="Verdana" w:hAnsi="Verdana" w:cs="Tahoma"/>
          <w:sz w:val="22"/>
        </w:rPr>
        <w:t>, Mr Dhaval Rami, Mrs Lynda Hubbard</w:t>
      </w:r>
    </w:p>
    <w:p w14:paraId="17FCAE1B" w14:textId="77777777" w:rsidR="00533962" w:rsidRDefault="00533962" w:rsidP="00533962">
      <w:pPr>
        <w:ind w:left="1440" w:hanging="1440"/>
        <w:rPr>
          <w:rFonts w:ascii="Verdana" w:hAnsi="Verdana" w:cs="Tahoma"/>
          <w:sz w:val="22"/>
        </w:rPr>
      </w:pPr>
    </w:p>
    <w:p w14:paraId="4E8C4A02" w14:textId="139884B9" w:rsidR="00533962" w:rsidRDefault="00533962" w:rsidP="00533962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Minutes of last meeting- MM asked Mrs Walker if the </w:t>
      </w:r>
      <w:r w:rsidR="00E019C3">
        <w:rPr>
          <w:rFonts w:ascii="Verdana" w:hAnsi="Verdana" w:cs="Tahoma"/>
          <w:sz w:val="22"/>
        </w:rPr>
        <w:t>M</w:t>
      </w:r>
      <w:r>
        <w:rPr>
          <w:rFonts w:ascii="Verdana" w:hAnsi="Verdana" w:cs="Tahoma"/>
          <w:sz w:val="22"/>
        </w:rPr>
        <w:t>inutes were</w:t>
      </w:r>
      <w:r w:rsidR="00E019C3">
        <w:rPr>
          <w:rFonts w:ascii="Verdana" w:hAnsi="Verdana" w:cs="Tahoma"/>
          <w:sz w:val="22"/>
        </w:rPr>
        <w:t xml:space="preserve"> approved</w:t>
      </w:r>
      <w:r>
        <w:rPr>
          <w:rFonts w:ascii="Verdana" w:hAnsi="Verdana" w:cs="Tahoma"/>
          <w:sz w:val="22"/>
        </w:rPr>
        <w:t xml:space="preserve"> from the last meeting. No issues, Mrs Walker was happy with it.</w:t>
      </w:r>
    </w:p>
    <w:p w14:paraId="0830866F" w14:textId="77777777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26C68A5A" w14:textId="05043BE9" w:rsidR="00533962" w:rsidRDefault="00533962" w:rsidP="00533962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Discussed social media if it can be used to promote health programmes. This was supposed to be discussed with the </w:t>
      </w:r>
      <w:r w:rsidR="00E019C3">
        <w:rPr>
          <w:rFonts w:ascii="Verdana" w:hAnsi="Verdana" w:cs="Tahoma"/>
          <w:sz w:val="22"/>
        </w:rPr>
        <w:t>C</w:t>
      </w:r>
      <w:r>
        <w:rPr>
          <w:rFonts w:ascii="Verdana" w:hAnsi="Verdana" w:cs="Tahoma"/>
          <w:sz w:val="22"/>
        </w:rPr>
        <w:t xml:space="preserve">ommunication </w:t>
      </w:r>
      <w:r w:rsidR="00E019C3">
        <w:rPr>
          <w:rFonts w:ascii="Verdana" w:hAnsi="Verdana" w:cs="Tahoma"/>
          <w:sz w:val="22"/>
        </w:rPr>
        <w:t>M</w:t>
      </w:r>
      <w:r>
        <w:rPr>
          <w:rFonts w:ascii="Verdana" w:hAnsi="Verdana" w:cs="Tahoma"/>
          <w:sz w:val="22"/>
        </w:rPr>
        <w:t>anager for ICB, Birju Vaja</w:t>
      </w:r>
      <w:r w:rsidR="00E019C3">
        <w:rPr>
          <w:rFonts w:ascii="Verdana" w:hAnsi="Verdana" w:cs="Tahoma"/>
          <w:sz w:val="22"/>
        </w:rPr>
        <w:t>; however,</w:t>
      </w:r>
      <w:r>
        <w:rPr>
          <w:rFonts w:ascii="Verdana" w:hAnsi="Verdana" w:cs="Tahoma"/>
          <w:sz w:val="22"/>
        </w:rPr>
        <w:t xml:space="preserve"> he cancelled last minute and could</w:t>
      </w:r>
      <w:r w:rsidR="00E019C3">
        <w:rPr>
          <w:rFonts w:ascii="Verdana" w:hAnsi="Verdana" w:cs="Tahoma"/>
          <w:sz w:val="22"/>
        </w:rPr>
        <w:t xml:space="preserve"> not</w:t>
      </w:r>
      <w:r>
        <w:rPr>
          <w:rFonts w:ascii="Verdana" w:hAnsi="Verdana" w:cs="Tahoma"/>
          <w:sz w:val="22"/>
        </w:rPr>
        <w:t xml:space="preserve"> attend the PPG meeting. PPG Members were not too happy as he was meant to join</w:t>
      </w:r>
      <w:r w:rsidR="00E019C3">
        <w:rPr>
          <w:rFonts w:ascii="Verdana" w:hAnsi="Verdana" w:cs="Tahoma"/>
          <w:sz w:val="22"/>
        </w:rPr>
        <w:t xml:space="preserve"> the</w:t>
      </w:r>
      <w:r>
        <w:rPr>
          <w:rFonts w:ascii="Verdana" w:hAnsi="Verdana" w:cs="Tahoma"/>
          <w:sz w:val="22"/>
        </w:rPr>
        <w:t xml:space="preserve"> June PPG meeting as well.</w:t>
      </w:r>
    </w:p>
    <w:p w14:paraId="5F3A9064" w14:textId="77777777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137513CE" w14:textId="346358A0" w:rsidR="00533962" w:rsidRDefault="00533962" w:rsidP="00533962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Telephone system- this was a follow up from the last PPG meeting. Mahek had followed this up </w:t>
      </w:r>
      <w:r w:rsidR="00E019C3">
        <w:rPr>
          <w:rFonts w:ascii="Verdana" w:hAnsi="Verdana" w:cs="Tahoma"/>
          <w:sz w:val="22"/>
        </w:rPr>
        <w:t xml:space="preserve">with </w:t>
      </w:r>
      <w:r>
        <w:rPr>
          <w:rFonts w:ascii="Verdana" w:hAnsi="Verdana" w:cs="Tahoma"/>
          <w:sz w:val="22"/>
        </w:rPr>
        <w:t xml:space="preserve">X-On and found out that the call back feature is only activated if there are more than 5 patients in the queue. </w:t>
      </w:r>
    </w:p>
    <w:p w14:paraId="66108222" w14:textId="77777777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0401BCF3" w14:textId="0FD4204E" w:rsidR="00533962" w:rsidRDefault="00533962" w:rsidP="00533962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FFT Reports- from our August-September reports we found that there were no concerns with the telephone system. We had made a slight change in early August where two members of staff would take calls on Monday morning till 10:30. This seems to have helped clear the backlog over the weekend.</w:t>
      </w:r>
    </w:p>
    <w:p w14:paraId="7C29DF5B" w14:textId="77777777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409B8B6A" w14:textId="4D5F0029" w:rsidR="00533962" w:rsidRDefault="00533962" w:rsidP="00533962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Masks (All staff/patients are to wear masks in the surgery)- Informed PPG of the new Mask policy that was introduced on 1</w:t>
      </w:r>
      <w:r w:rsidRPr="00533962">
        <w:rPr>
          <w:rFonts w:ascii="Verdana" w:hAnsi="Verdana" w:cs="Tahoma"/>
          <w:sz w:val="22"/>
          <w:vertAlign w:val="superscript"/>
        </w:rPr>
        <w:t>st</w:t>
      </w:r>
      <w:r>
        <w:rPr>
          <w:rFonts w:ascii="Verdana" w:hAnsi="Verdana" w:cs="Tahoma"/>
          <w:sz w:val="22"/>
        </w:rPr>
        <w:t xml:space="preserve"> September 2023. We also received a call from Leicester Mercury, they had requested us to comment on our new policy. </w:t>
      </w:r>
      <w:r w:rsidR="00E019C3">
        <w:rPr>
          <w:rFonts w:ascii="Verdana" w:hAnsi="Verdana" w:cs="Tahoma"/>
          <w:sz w:val="22"/>
        </w:rPr>
        <w:t>PPG is in support of this policy.</w:t>
      </w:r>
    </w:p>
    <w:p w14:paraId="16049A3B" w14:textId="0923E5C0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1161778B" w14:textId="26CFCB2D" w:rsidR="00533962" w:rsidRDefault="00533962" w:rsidP="00533962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Chairman role- Julie Walker resigned, new chairman role for Canon Street Surgery. Mrs Walker gave insight on what the role is.</w:t>
      </w:r>
      <w:r w:rsidR="00E019C3">
        <w:rPr>
          <w:rFonts w:ascii="Verdana" w:hAnsi="Verdana" w:cs="Tahoma"/>
          <w:sz w:val="22"/>
        </w:rPr>
        <w:t xml:space="preserve"> Miss Kerry Rainford and Mr Mark Fitzgerald to takeover and Mrs Walker will support them for the time being.</w:t>
      </w:r>
    </w:p>
    <w:p w14:paraId="531D6F71" w14:textId="7D825FE3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46888572" w14:textId="1FBF1C1D" w:rsidR="00533962" w:rsidRDefault="00533962" w:rsidP="00533962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Mukta explained this year’s </w:t>
      </w:r>
      <w:r w:rsidR="00E019C3">
        <w:rPr>
          <w:rFonts w:ascii="Verdana" w:hAnsi="Verdana" w:cs="Tahoma"/>
          <w:sz w:val="22"/>
        </w:rPr>
        <w:t>F</w:t>
      </w:r>
      <w:r>
        <w:rPr>
          <w:rFonts w:ascii="Verdana" w:hAnsi="Verdana" w:cs="Tahoma"/>
          <w:sz w:val="22"/>
        </w:rPr>
        <w:t xml:space="preserve">lu and </w:t>
      </w:r>
      <w:r w:rsidR="00E019C3">
        <w:rPr>
          <w:rFonts w:ascii="Verdana" w:hAnsi="Verdana" w:cs="Tahoma"/>
          <w:sz w:val="22"/>
        </w:rPr>
        <w:t>C</w:t>
      </w:r>
      <w:r>
        <w:rPr>
          <w:rFonts w:ascii="Verdana" w:hAnsi="Verdana" w:cs="Tahoma"/>
          <w:sz w:val="22"/>
        </w:rPr>
        <w:t xml:space="preserve">ovid programme. </w:t>
      </w:r>
    </w:p>
    <w:p w14:paraId="7076FFFD" w14:textId="630F6FE0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32756F53" w14:textId="453A33E9" w:rsidR="00215AB9" w:rsidRPr="00215AB9" w:rsidRDefault="00533962" w:rsidP="00215AB9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 w:rsidRPr="00533962">
        <w:rPr>
          <w:rFonts w:ascii="Verdana" w:hAnsi="Verdana" w:cs="Tahoma"/>
          <w:sz w:val="22"/>
        </w:rPr>
        <w:t>Dr Modi explained the new shingles programme/eligibility.</w:t>
      </w:r>
    </w:p>
    <w:p w14:paraId="5336C8D8" w14:textId="3AA4385D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7682BA5E" w14:textId="4DF3D56B" w:rsidR="00533962" w:rsidRDefault="00533962" w:rsidP="00A944DF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One stop clinic was </w:t>
      </w:r>
      <w:r w:rsidR="003F2491">
        <w:rPr>
          <w:rFonts w:ascii="Verdana" w:hAnsi="Verdana" w:cs="Tahoma"/>
          <w:sz w:val="22"/>
        </w:rPr>
        <w:t>discussed,</w:t>
      </w:r>
      <w:r w:rsidR="00E019C3">
        <w:rPr>
          <w:rFonts w:ascii="Verdana" w:hAnsi="Verdana" w:cs="Tahoma"/>
          <w:sz w:val="22"/>
        </w:rPr>
        <w:t xml:space="preserve"> and</w:t>
      </w:r>
      <w:r>
        <w:rPr>
          <w:rFonts w:ascii="Verdana" w:hAnsi="Verdana" w:cs="Tahoma"/>
          <w:sz w:val="22"/>
        </w:rPr>
        <w:t xml:space="preserve"> PPG </w:t>
      </w:r>
      <w:r w:rsidR="00E019C3">
        <w:rPr>
          <w:rFonts w:ascii="Verdana" w:hAnsi="Verdana" w:cs="Tahoma"/>
          <w:sz w:val="22"/>
        </w:rPr>
        <w:t xml:space="preserve">were </w:t>
      </w:r>
      <w:r>
        <w:rPr>
          <w:rFonts w:ascii="Verdana" w:hAnsi="Verdana" w:cs="Tahoma"/>
          <w:sz w:val="22"/>
        </w:rPr>
        <w:t>reassured that Canon Street Surgery will aim to ensure patients will only need to visit once to get their vaccines/other health checks completed.</w:t>
      </w:r>
    </w:p>
    <w:p w14:paraId="41EC16B5" w14:textId="622B7748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0EA87552" w14:textId="4B26F5B8" w:rsidR="00B31923" w:rsidRDefault="00B31923" w:rsidP="00B31923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 Mukta explained that PCN Hub will also vaccinate patients for Covid and Flu. </w:t>
      </w:r>
    </w:p>
    <w:p w14:paraId="06F9D3E6" w14:textId="6D1A75CD" w:rsidR="00B31923" w:rsidRDefault="00B31923" w:rsidP="00B31923">
      <w:pPr>
        <w:pStyle w:val="ListParagraph"/>
        <w:rPr>
          <w:rFonts w:ascii="Verdana" w:hAnsi="Verdana" w:cs="Tahoma"/>
          <w:sz w:val="22"/>
        </w:rPr>
      </w:pPr>
    </w:p>
    <w:p w14:paraId="2FF10B3C" w14:textId="1D64C98B" w:rsidR="00B31923" w:rsidRPr="00215AB9" w:rsidRDefault="00215AB9" w:rsidP="00215AB9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 </w:t>
      </w:r>
      <w:r w:rsidRPr="00533962">
        <w:rPr>
          <w:rFonts w:ascii="Verdana" w:hAnsi="Verdana" w:cs="Calibri"/>
          <w:color w:val="000000"/>
          <w:sz w:val="22"/>
          <w:szCs w:val="22"/>
        </w:rPr>
        <w:t>Accelerated Record Access</w:t>
      </w:r>
      <w:r>
        <w:rPr>
          <w:rFonts w:ascii="Verdana" w:hAnsi="Verdana" w:cs="Calibri"/>
          <w:color w:val="000000"/>
          <w:sz w:val="22"/>
          <w:szCs w:val="22"/>
        </w:rPr>
        <w:t>- Dr Modi explained that all patients will now have access to their medical records (they will have access from a certain date)</w:t>
      </w:r>
    </w:p>
    <w:p w14:paraId="66582273" w14:textId="703B2273" w:rsidR="00215AB9" w:rsidRPr="00215AB9" w:rsidRDefault="00215AB9" w:rsidP="00215AB9">
      <w:pPr>
        <w:pStyle w:val="ListParagraph"/>
        <w:rPr>
          <w:rFonts w:ascii="Verdana" w:hAnsi="Verdana" w:cs="Tahoma"/>
          <w:sz w:val="22"/>
        </w:rPr>
      </w:pPr>
    </w:p>
    <w:p w14:paraId="7A679DF2" w14:textId="1C9F3912" w:rsidR="00215AB9" w:rsidRDefault="00215AB9" w:rsidP="00215AB9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lastRenderedPageBreak/>
        <w:t xml:space="preserve"> Mahek explained </w:t>
      </w:r>
      <w:proofErr w:type="spellStart"/>
      <w:r>
        <w:rPr>
          <w:rFonts w:ascii="Verdana" w:hAnsi="Verdana" w:cs="Tahoma"/>
          <w:sz w:val="22"/>
        </w:rPr>
        <w:t>AccuRx</w:t>
      </w:r>
      <w:proofErr w:type="spellEnd"/>
      <w:r>
        <w:rPr>
          <w:rFonts w:ascii="Verdana" w:hAnsi="Verdana" w:cs="Tahoma"/>
          <w:sz w:val="22"/>
        </w:rPr>
        <w:t>, will be used more frequently for mass bookings/decline vaccinations or other health programmes that we are focusing on. This will help reduce phone calls and reduce workload on all staff.</w:t>
      </w:r>
    </w:p>
    <w:p w14:paraId="49129565" w14:textId="674D76E5" w:rsidR="00215AB9" w:rsidRDefault="00215AB9" w:rsidP="00215AB9">
      <w:pPr>
        <w:pStyle w:val="ListParagraph"/>
        <w:rPr>
          <w:rFonts w:ascii="Verdana" w:hAnsi="Verdana" w:cs="Tahoma"/>
          <w:sz w:val="22"/>
        </w:rPr>
      </w:pPr>
    </w:p>
    <w:p w14:paraId="28395944" w14:textId="04E98CA9" w:rsidR="00215AB9" w:rsidRDefault="00215AB9" w:rsidP="00215AB9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 Dr Modi explained to the PPG Group that from 1</w:t>
      </w:r>
      <w:r w:rsidRPr="00215AB9">
        <w:rPr>
          <w:rFonts w:ascii="Verdana" w:hAnsi="Verdana" w:cs="Tahoma"/>
          <w:sz w:val="22"/>
          <w:vertAlign w:val="superscript"/>
        </w:rPr>
        <w:t>st</w:t>
      </w:r>
      <w:r>
        <w:rPr>
          <w:rFonts w:ascii="Verdana" w:hAnsi="Verdana" w:cs="Tahoma"/>
          <w:sz w:val="22"/>
        </w:rPr>
        <w:t xml:space="preserve"> July 2023</w:t>
      </w:r>
      <w:r w:rsidR="00E019C3">
        <w:rPr>
          <w:rFonts w:ascii="Verdana" w:hAnsi="Verdana" w:cs="Tahoma"/>
          <w:sz w:val="22"/>
        </w:rPr>
        <w:t xml:space="preserve"> the</w:t>
      </w:r>
      <w:r>
        <w:rPr>
          <w:rFonts w:ascii="Verdana" w:hAnsi="Verdana" w:cs="Tahoma"/>
          <w:sz w:val="22"/>
        </w:rPr>
        <w:t xml:space="preserve"> complaint procedure was </w:t>
      </w:r>
      <w:r w:rsidR="003F2491">
        <w:rPr>
          <w:rFonts w:ascii="Verdana" w:hAnsi="Verdana" w:cs="Tahoma"/>
          <w:sz w:val="22"/>
        </w:rPr>
        <w:t>changed,</w:t>
      </w:r>
      <w:r>
        <w:rPr>
          <w:rFonts w:ascii="Verdana" w:hAnsi="Verdana" w:cs="Tahoma"/>
          <w:sz w:val="22"/>
        </w:rPr>
        <w:t xml:space="preserve"> and complaints now will go through ICB.</w:t>
      </w:r>
    </w:p>
    <w:p w14:paraId="166D3E16" w14:textId="750AF103" w:rsidR="00215AB9" w:rsidRDefault="00215AB9" w:rsidP="00215AB9">
      <w:pPr>
        <w:pStyle w:val="ListParagraph"/>
        <w:rPr>
          <w:rFonts w:ascii="Verdana" w:hAnsi="Verdana" w:cs="Tahoma"/>
          <w:sz w:val="22"/>
        </w:rPr>
      </w:pPr>
    </w:p>
    <w:p w14:paraId="10F217AF" w14:textId="060E8238" w:rsidR="00215AB9" w:rsidRDefault="00215AB9" w:rsidP="00215AB9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 Action Points:</w:t>
      </w:r>
    </w:p>
    <w:p w14:paraId="07B20192" w14:textId="55422DD4" w:rsidR="00215AB9" w:rsidRDefault="00215AB9" w:rsidP="00215AB9">
      <w:pPr>
        <w:pStyle w:val="ListParagraph"/>
        <w:numPr>
          <w:ilvl w:val="0"/>
          <w:numId w:val="5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Mrs Walker stated that reception staff need further training- Mahek has mentioned to the PPG group that he is focusing on certain staff to address this issue.</w:t>
      </w:r>
    </w:p>
    <w:p w14:paraId="161B26A1" w14:textId="26322EA2" w:rsidR="00215AB9" w:rsidRDefault="00215AB9" w:rsidP="00215AB9">
      <w:pPr>
        <w:pStyle w:val="ListParagraph"/>
        <w:numPr>
          <w:ilvl w:val="0"/>
          <w:numId w:val="5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>New website- to add weekly news for NHS Leicester on main home page so its visible to all patients easily.</w:t>
      </w:r>
    </w:p>
    <w:p w14:paraId="4163D2A1" w14:textId="57A74B83" w:rsidR="00215AB9" w:rsidRDefault="00215AB9" w:rsidP="00215AB9">
      <w:pPr>
        <w:pStyle w:val="ListParagraph"/>
        <w:numPr>
          <w:ilvl w:val="0"/>
          <w:numId w:val="5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Kerry Rainford stated that she is waiting for 40minutes on call when using the new Flu option. </w:t>
      </w:r>
      <w:r w:rsidR="003F2491">
        <w:rPr>
          <w:rFonts w:ascii="Verdana" w:hAnsi="Verdana" w:cs="Tahoma"/>
          <w:sz w:val="22"/>
        </w:rPr>
        <w:t xml:space="preserve">Mahek has </w:t>
      </w:r>
      <w:r w:rsidR="005E1D42">
        <w:rPr>
          <w:rFonts w:ascii="Verdana" w:hAnsi="Verdana" w:cs="Tahoma"/>
          <w:sz w:val="22"/>
        </w:rPr>
        <w:t>investigated</w:t>
      </w:r>
      <w:r w:rsidR="003F2491">
        <w:rPr>
          <w:rFonts w:ascii="Verdana" w:hAnsi="Verdana" w:cs="Tahoma"/>
          <w:sz w:val="22"/>
        </w:rPr>
        <w:t xml:space="preserve"> this and found that it was a user permission issue, this has been addressed now.</w:t>
      </w:r>
    </w:p>
    <w:p w14:paraId="7A68A8D6" w14:textId="17907277" w:rsidR="00407C42" w:rsidRPr="00215AB9" w:rsidRDefault="00407C42" w:rsidP="00215AB9">
      <w:pPr>
        <w:pStyle w:val="ListParagraph"/>
        <w:numPr>
          <w:ilvl w:val="0"/>
          <w:numId w:val="5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Mukta to check when Birju or any other communication lead can join the next PPG </w:t>
      </w:r>
      <w:r w:rsidR="004328A7">
        <w:rPr>
          <w:rFonts w:ascii="Verdana" w:hAnsi="Verdana" w:cs="Tahoma"/>
          <w:sz w:val="22"/>
        </w:rPr>
        <w:t>meeting.</w:t>
      </w:r>
    </w:p>
    <w:p w14:paraId="487DDF19" w14:textId="1C262D59" w:rsidR="00533962" w:rsidRPr="00215AB9" w:rsidRDefault="00533962" w:rsidP="00215AB9">
      <w:pPr>
        <w:rPr>
          <w:rFonts w:ascii="Verdana" w:hAnsi="Verdana" w:cs="Tahoma"/>
          <w:sz w:val="22"/>
        </w:rPr>
      </w:pPr>
    </w:p>
    <w:p w14:paraId="1FE499C0" w14:textId="6B3CF460" w:rsidR="00533962" w:rsidRDefault="00215AB9" w:rsidP="00215AB9">
      <w:pPr>
        <w:pStyle w:val="ListParagraph"/>
        <w:numPr>
          <w:ilvl w:val="0"/>
          <w:numId w:val="4"/>
        </w:numPr>
        <w:rPr>
          <w:rFonts w:ascii="Verdana" w:hAnsi="Verdana" w:cs="Tahoma"/>
          <w:sz w:val="22"/>
        </w:rPr>
      </w:pPr>
      <w:r>
        <w:rPr>
          <w:rFonts w:ascii="Verdana" w:hAnsi="Verdana" w:cs="Tahoma"/>
          <w:sz w:val="22"/>
        </w:rPr>
        <w:t xml:space="preserve"> </w:t>
      </w:r>
      <w:r w:rsidR="00533962">
        <w:rPr>
          <w:rFonts w:ascii="Verdana" w:hAnsi="Verdana" w:cs="Tahoma"/>
          <w:sz w:val="22"/>
        </w:rPr>
        <w:t>Date of next meeting:</w:t>
      </w:r>
      <w:r w:rsidR="00D735C2">
        <w:rPr>
          <w:rFonts w:ascii="Verdana" w:hAnsi="Verdana" w:cs="Tahoma"/>
          <w:sz w:val="22"/>
        </w:rPr>
        <w:t xml:space="preserve"> </w:t>
      </w:r>
      <w:r w:rsidR="00BD0841">
        <w:rPr>
          <w:rFonts w:ascii="Verdana" w:hAnsi="Verdana" w:cs="Tahoma"/>
          <w:sz w:val="22"/>
        </w:rPr>
        <w:t>16/11/23</w:t>
      </w:r>
    </w:p>
    <w:p w14:paraId="1FEB2229" w14:textId="77777777" w:rsidR="00533962" w:rsidRPr="00380FE4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1A8A3658" w14:textId="77777777" w:rsidR="00533962" w:rsidRDefault="00533962" w:rsidP="00533962">
      <w:pPr>
        <w:pStyle w:val="ListParagraph"/>
        <w:rPr>
          <w:rFonts w:ascii="Verdana" w:hAnsi="Verdana" w:cs="Tahoma"/>
          <w:sz w:val="22"/>
        </w:rPr>
      </w:pPr>
    </w:p>
    <w:p w14:paraId="2B72EDFD" w14:textId="77777777" w:rsidR="002E14C8" w:rsidRDefault="002E14C8"/>
    <w:sectPr w:rsidR="002E14C8" w:rsidSect="000107D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1AD4" w14:textId="77777777" w:rsidR="00B31923" w:rsidRDefault="00B31923">
      <w:r>
        <w:separator/>
      </w:r>
    </w:p>
  </w:endnote>
  <w:endnote w:type="continuationSeparator" w:id="0">
    <w:p w14:paraId="022941CC" w14:textId="77777777" w:rsidR="00B31923" w:rsidRDefault="00B3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Medium">
    <w:altName w:val="Maiandra GD"/>
    <w:charset w:val="00"/>
    <w:family w:val="swiss"/>
    <w:pitch w:val="variable"/>
    <w:sig w:usb0="00000007" w:usb1="00000000" w:usb2="00000000" w:usb3="00000000" w:csb0="00000093" w:csb1="00000000"/>
  </w:font>
  <w:font w:name="Clarendon Condensed">
    <w:altName w:val="Bernard MT Condensed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022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39154" w14:textId="77777777" w:rsidR="00533962" w:rsidRDefault="00533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B28AA" w14:textId="77777777" w:rsidR="00533962" w:rsidRDefault="00533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A548" w14:textId="77777777" w:rsidR="00B31923" w:rsidRDefault="00B31923">
      <w:r>
        <w:separator/>
      </w:r>
    </w:p>
  </w:footnote>
  <w:footnote w:type="continuationSeparator" w:id="0">
    <w:p w14:paraId="34310465" w14:textId="77777777" w:rsidR="00B31923" w:rsidRDefault="00B3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36D4"/>
    <w:multiLevelType w:val="hybridMultilevel"/>
    <w:tmpl w:val="3720383C"/>
    <w:lvl w:ilvl="0" w:tplc="A1A2498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B5CBE"/>
    <w:multiLevelType w:val="hybridMultilevel"/>
    <w:tmpl w:val="55565214"/>
    <w:lvl w:ilvl="0" w:tplc="F0B2686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73C3D"/>
    <w:multiLevelType w:val="hybridMultilevel"/>
    <w:tmpl w:val="2EA6E994"/>
    <w:lvl w:ilvl="0" w:tplc="7002680E">
      <w:start w:val="3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6B77CD"/>
    <w:multiLevelType w:val="hybridMultilevel"/>
    <w:tmpl w:val="3EC0A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B2130"/>
    <w:multiLevelType w:val="hybridMultilevel"/>
    <w:tmpl w:val="F2680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2613642">
    <w:abstractNumId w:val="3"/>
  </w:num>
  <w:num w:numId="2" w16cid:durableId="1429081891">
    <w:abstractNumId w:val="2"/>
  </w:num>
  <w:num w:numId="3" w16cid:durableId="1386415454">
    <w:abstractNumId w:val="0"/>
  </w:num>
  <w:num w:numId="4" w16cid:durableId="698898938">
    <w:abstractNumId w:val="1"/>
  </w:num>
  <w:num w:numId="5" w16cid:durableId="566379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62"/>
    <w:rsid w:val="00215AB9"/>
    <w:rsid w:val="002E14C8"/>
    <w:rsid w:val="003F2491"/>
    <w:rsid w:val="00407C42"/>
    <w:rsid w:val="004328A7"/>
    <w:rsid w:val="00533962"/>
    <w:rsid w:val="005E1D42"/>
    <w:rsid w:val="0067775E"/>
    <w:rsid w:val="008551F8"/>
    <w:rsid w:val="00B31923"/>
    <w:rsid w:val="00BD0841"/>
    <w:rsid w:val="00D735C2"/>
    <w:rsid w:val="00E0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D1DDC"/>
  <w15:chartTrackingRefBased/>
  <w15:docId w15:val="{9A4CBBC7-8449-4362-9529-15E6140F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962"/>
    <w:pPr>
      <w:keepNext/>
      <w:outlineLvl w:val="0"/>
    </w:pPr>
    <w:rPr>
      <w:b/>
      <w:bCs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533962"/>
    <w:pPr>
      <w:keepNext/>
      <w:outlineLvl w:val="1"/>
    </w:pPr>
    <w:rPr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33962"/>
    <w:pPr>
      <w:keepNext/>
      <w:pBdr>
        <w:top w:val="dashDotStroked" w:sz="24" w:space="31" w:color="auto" w:shadow="1"/>
        <w:left w:val="dashDotStroked" w:sz="24" w:space="31" w:color="auto" w:shadow="1"/>
        <w:bottom w:val="dashDotStroked" w:sz="24" w:space="31" w:color="auto" w:shadow="1"/>
        <w:right w:val="dashDotStroked" w:sz="24" w:space="31" w:color="auto" w:shadow="1"/>
      </w:pBdr>
      <w:outlineLvl w:val="2"/>
    </w:pPr>
    <w:rPr>
      <w:rFonts w:ascii="Georgia" w:hAnsi="Georgia" w:cs="Georgia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3962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3962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33962"/>
    <w:rPr>
      <w:rFonts w:ascii="Georgia" w:eastAsia="Times New Roman" w:hAnsi="Georgia" w:cs="Georgia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533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39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96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JITESH, Mahek (DR B MODI)</dc:creator>
  <cp:keywords/>
  <dc:description/>
  <cp:lastModifiedBy>MODI, Mukta (DR B MODI)</cp:lastModifiedBy>
  <cp:revision>2</cp:revision>
  <cp:lastPrinted>2023-09-21T11:07:00Z</cp:lastPrinted>
  <dcterms:created xsi:type="dcterms:W3CDTF">2023-11-16T12:54:00Z</dcterms:created>
  <dcterms:modified xsi:type="dcterms:W3CDTF">2023-11-16T12:54:00Z</dcterms:modified>
</cp:coreProperties>
</file>